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AA2" w:rsidRPr="005C7916" w:rsidRDefault="00000000" w:rsidP="005C7916">
      <w:pPr>
        <w:ind w:firstLine="709"/>
        <w:jc w:val="center"/>
        <w:outlineLvl w:val="0"/>
        <w:rPr>
          <w:b/>
          <w:sz w:val="28"/>
          <w:szCs w:val="28"/>
        </w:rPr>
      </w:pPr>
      <w:r w:rsidRPr="005C7916">
        <w:rPr>
          <w:b/>
          <w:sz w:val="28"/>
          <w:szCs w:val="28"/>
        </w:rPr>
        <w:t>Положение</w:t>
      </w:r>
    </w:p>
    <w:p w:rsidR="00733AA2" w:rsidRPr="005C7916" w:rsidRDefault="00000000" w:rsidP="005C7916">
      <w:pPr>
        <w:ind w:firstLine="709"/>
        <w:jc w:val="center"/>
        <w:outlineLvl w:val="0"/>
        <w:rPr>
          <w:b/>
          <w:sz w:val="28"/>
          <w:szCs w:val="28"/>
        </w:rPr>
      </w:pPr>
      <w:r w:rsidRPr="005C7916">
        <w:rPr>
          <w:b/>
          <w:sz w:val="28"/>
          <w:szCs w:val="28"/>
        </w:rPr>
        <w:t>о проекте «Классная книга»</w:t>
      </w:r>
    </w:p>
    <w:p w:rsidR="00733AA2" w:rsidRPr="005C7916" w:rsidRDefault="00733AA2" w:rsidP="005C7916">
      <w:pPr>
        <w:ind w:firstLine="709"/>
        <w:jc w:val="both"/>
        <w:outlineLvl w:val="0"/>
        <w:rPr>
          <w:b/>
          <w:color w:val="343434"/>
          <w:sz w:val="28"/>
          <w:szCs w:val="28"/>
        </w:rPr>
      </w:pPr>
    </w:p>
    <w:p w:rsidR="00733AA2" w:rsidRPr="005C7916" w:rsidRDefault="00000000" w:rsidP="005C791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b/>
          <w:sz w:val="28"/>
          <w:szCs w:val="28"/>
        </w:rPr>
        <w:t>ОБЩИЕ ПОЛОЖЕНИЯ</w:t>
      </w: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Настоящее Положение определяет порядок организации и </w:t>
      </w:r>
      <w:r w:rsidR="005C7916" w:rsidRPr="005C7916">
        <w:rPr>
          <w:sz w:val="28"/>
          <w:szCs w:val="28"/>
        </w:rPr>
        <w:t>проведения проекта</w:t>
      </w:r>
      <w:r w:rsidRPr="005C7916">
        <w:rPr>
          <w:sz w:val="28"/>
          <w:szCs w:val="28"/>
        </w:rPr>
        <w:t xml:space="preserve"> «Классная книга», участвующего в популяризации чтения, повышении мотивации к смысловому досуговому чтению, в том числе через освоение приёма короткого рекламного ролика (</w:t>
      </w:r>
      <w:proofErr w:type="spellStart"/>
      <w:r w:rsidRPr="005C7916">
        <w:rPr>
          <w:sz w:val="28"/>
          <w:szCs w:val="28"/>
        </w:rPr>
        <w:t>буктрейлер</w:t>
      </w:r>
      <w:proofErr w:type="spellEnd"/>
      <w:r w:rsidRPr="005C7916">
        <w:rPr>
          <w:sz w:val="28"/>
          <w:szCs w:val="28"/>
        </w:rPr>
        <w:t>)</w:t>
      </w: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Организатором проекта является МБОУ «Лицей №1 имени </w:t>
      </w:r>
      <w:proofErr w:type="spellStart"/>
      <w:r w:rsidRPr="005C7916">
        <w:rPr>
          <w:sz w:val="28"/>
          <w:szCs w:val="28"/>
        </w:rPr>
        <w:t>А.С.Пушкина</w:t>
      </w:r>
      <w:proofErr w:type="spellEnd"/>
      <w:r w:rsidRPr="005C7916">
        <w:rPr>
          <w:sz w:val="28"/>
          <w:szCs w:val="28"/>
        </w:rPr>
        <w:t>».</w:t>
      </w: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>Участники – обучающиеся 1-11 классов.</w:t>
      </w:r>
    </w:p>
    <w:p w:rsidR="00733AA2" w:rsidRPr="005C7916" w:rsidRDefault="00733AA2" w:rsidP="005C7916">
      <w:pPr>
        <w:ind w:firstLine="709"/>
        <w:jc w:val="both"/>
        <w:rPr>
          <w:sz w:val="28"/>
          <w:szCs w:val="28"/>
        </w:rPr>
      </w:pPr>
    </w:p>
    <w:p w:rsidR="00733AA2" w:rsidRPr="005C7916" w:rsidRDefault="00000000" w:rsidP="005C7916">
      <w:pPr>
        <w:pStyle w:val="a7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C7916">
        <w:rPr>
          <w:b/>
          <w:sz w:val="28"/>
          <w:szCs w:val="28"/>
        </w:rPr>
        <w:t>ЦЕЛЬ И ЗАДАЧИ</w:t>
      </w: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b/>
          <w:sz w:val="28"/>
          <w:szCs w:val="28"/>
        </w:rPr>
        <w:t>Цель</w:t>
      </w:r>
      <w:r w:rsidRPr="005C7916">
        <w:rPr>
          <w:sz w:val="28"/>
          <w:szCs w:val="28"/>
        </w:rPr>
        <w:t xml:space="preserve"> – поддержка и популяризация чтения, повышение мотивации к смысловому досуговому чтению, развитие читательской активности и творческой индивидуальности, освоение приёмов </w:t>
      </w:r>
      <w:proofErr w:type="spellStart"/>
      <w:r w:rsidR="005C7916" w:rsidRPr="005C7916">
        <w:rPr>
          <w:sz w:val="28"/>
          <w:szCs w:val="28"/>
        </w:rPr>
        <w:t>медиапроектирования</w:t>
      </w:r>
      <w:proofErr w:type="spellEnd"/>
      <w:r w:rsidR="005C7916" w:rsidRPr="005C7916">
        <w:rPr>
          <w:sz w:val="28"/>
          <w:szCs w:val="28"/>
        </w:rPr>
        <w:t xml:space="preserve"> путем</w:t>
      </w:r>
      <w:r w:rsidRPr="005C7916">
        <w:rPr>
          <w:sz w:val="28"/>
          <w:szCs w:val="28"/>
        </w:rPr>
        <w:t xml:space="preserve"> создания рекламных роликов.</w:t>
      </w:r>
    </w:p>
    <w:p w:rsidR="00733AA2" w:rsidRPr="005C7916" w:rsidRDefault="00733AA2" w:rsidP="005C7916">
      <w:pPr>
        <w:pStyle w:val="a7"/>
        <w:ind w:left="0" w:firstLine="709"/>
        <w:jc w:val="both"/>
        <w:rPr>
          <w:sz w:val="28"/>
          <w:szCs w:val="28"/>
        </w:rPr>
      </w:pP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b/>
          <w:sz w:val="28"/>
          <w:szCs w:val="28"/>
        </w:rPr>
        <w:t>Задачи:</w:t>
      </w:r>
    </w:p>
    <w:p w:rsidR="00733AA2" w:rsidRPr="005C7916" w:rsidRDefault="00000000" w:rsidP="005C7916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создание привлекательного </w:t>
      </w:r>
      <w:r w:rsidR="005C7916" w:rsidRPr="005C7916">
        <w:rPr>
          <w:sz w:val="28"/>
          <w:szCs w:val="28"/>
        </w:rPr>
        <w:t>для детей</w:t>
      </w:r>
      <w:r w:rsidRPr="005C7916">
        <w:rPr>
          <w:sz w:val="28"/>
          <w:szCs w:val="28"/>
        </w:rPr>
        <w:t xml:space="preserve"> и подростков значимости книги и чтения;</w:t>
      </w:r>
    </w:p>
    <w:p w:rsidR="00733AA2" w:rsidRPr="005C7916" w:rsidRDefault="00000000" w:rsidP="005C7916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 повышение престижа чтения среди участников образовательного сообщества МБОУ «Лицей №1 им. </w:t>
      </w:r>
      <w:proofErr w:type="spellStart"/>
      <w:r w:rsidRPr="005C7916">
        <w:rPr>
          <w:sz w:val="28"/>
          <w:szCs w:val="28"/>
        </w:rPr>
        <w:t>А.С.Пушкина</w:t>
      </w:r>
      <w:proofErr w:type="spellEnd"/>
      <w:r w:rsidRPr="005C7916">
        <w:rPr>
          <w:sz w:val="28"/>
          <w:szCs w:val="28"/>
        </w:rPr>
        <w:t>» и совершенствование их читательской культуры; создание условий для популяризации чтения среди учащихся, педагогов, родителей;</w:t>
      </w:r>
    </w:p>
    <w:p w:rsidR="00733AA2" w:rsidRPr="005C7916" w:rsidRDefault="00000000" w:rsidP="005C7916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>поддержка творческих форм приобщения к чтению учащихся;</w:t>
      </w:r>
    </w:p>
    <w:p w:rsidR="00733AA2" w:rsidRPr="005C7916" w:rsidRDefault="00000000" w:rsidP="005C7916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поддержка формирования профессиональных и личностных «точек роста» </w:t>
      </w:r>
      <w:r w:rsidR="005C7916" w:rsidRPr="005C7916">
        <w:rPr>
          <w:sz w:val="28"/>
          <w:szCs w:val="28"/>
        </w:rPr>
        <w:t>педагогов, родителей</w:t>
      </w:r>
      <w:r w:rsidRPr="005C7916">
        <w:rPr>
          <w:sz w:val="28"/>
          <w:szCs w:val="28"/>
        </w:rPr>
        <w:t xml:space="preserve"> и учеников;</w:t>
      </w:r>
    </w:p>
    <w:p w:rsidR="00733AA2" w:rsidRPr="005C7916" w:rsidRDefault="00000000" w:rsidP="005C7916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>развитие детско-взрослых и семейных конструктивных взаимоотношений, поддержка гармоничных взаимоотношений между детьми разного возраста в семье;</w:t>
      </w:r>
    </w:p>
    <w:p w:rsidR="00733AA2" w:rsidRPr="005C7916" w:rsidRDefault="00000000" w:rsidP="005C7916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 объединить усилия учителей-предметников, классных </w:t>
      </w:r>
      <w:r w:rsidR="005C7916" w:rsidRPr="005C7916">
        <w:rPr>
          <w:sz w:val="28"/>
          <w:szCs w:val="28"/>
        </w:rPr>
        <w:t>руководителей, представителей</w:t>
      </w:r>
      <w:r w:rsidRPr="005C7916">
        <w:rPr>
          <w:sz w:val="28"/>
          <w:szCs w:val="28"/>
        </w:rPr>
        <w:t xml:space="preserve"> родительского сообщества для реализации цели проекта.</w:t>
      </w:r>
    </w:p>
    <w:p w:rsidR="00733AA2" w:rsidRPr="005C7916" w:rsidRDefault="00733AA2" w:rsidP="005C7916">
      <w:pPr>
        <w:pStyle w:val="a7"/>
        <w:ind w:left="0" w:firstLine="709"/>
        <w:jc w:val="both"/>
        <w:rPr>
          <w:sz w:val="28"/>
          <w:szCs w:val="28"/>
        </w:rPr>
      </w:pPr>
    </w:p>
    <w:p w:rsidR="00733AA2" w:rsidRPr="005C7916" w:rsidRDefault="00000000" w:rsidP="005C7916">
      <w:pPr>
        <w:pStyle w:val="a7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C7916">
        <w:rPr>
          <w:b/>
          <w:sz w:val="28"/>
          <w:szCs w:val="28"/>
        </w:rPr>
        <w:t>ОСНОВНЫЕ ПОНЯТИЯ И ОПРЕДЕЛЕНИЯ</w:t>
      </w:r>
    </w:p>
    <w:p w:rsidR="00733AA2" w:rsidRPr="005C7916" w:rsidRDefault="00000000" w:rsidP="005C7916">
      <w:pPr>
        <w:ind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В проекте участвуют ученики 1-11 классов МБОУ «Лицей №1 им. </w:t>
      </w:r>
      <w:proofErr w:type="spellStart"/>
      <w:r w:rsidRPr="005C7916">
        <w:rPr>
          <w:sz w:val="28"/>
          <w:szCs w:val="28"/>
        </w:rPr>
        <w:t>А.С.Пушкина</w:t>
      </w:r>
      <w:proofErr w:type="spellEnd"/>
      <w:r w:rsidRPr="005C7916">
        <w:rPr>
          <w:sz w:val="28"/>
          <w:szCs w:val="28"/>
        </w:rPr>
        <w:t xml:space="preserve">», г. Нижневартовска, их родители и </w:t>
      </w:r>
      <w:r w:rsidR="005C7916" w:rsidRPr="005C7916">
        <w:rPr>
          <w:sz w:val="28"/>
          <w:szCs w:val="28"/>
        </w:rPr>
        <w:t>педагоги и</w:t>
      </w:r>
      <w:r w:rsidRPr="005C7916">
        <w:rPr>
          <w:sz w:val="28"/>
          <w:szCs w:val="28"/>
        </w:rPr>
        <w:t xml:space="preserve"> иные заинтересованные лица.</w:t>
      </w: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Список художественной </w:t>
      </w:r>
      <w:r w:rsidR="005C7916" w:rsidRPr="005C7916">
        <w:rPr>
          <w:sz w:val="28"/>
          <w:szCs w:val="28"/>
        </w:rPr>
        <w:t>литературы может</w:t>
      </w:r>
      <w:r w:rsidRPr="005C7916">
        <w:rPr>
          <w:sz w:val="28"/>
          <w:szCs w:val="28"/>
        </w:rPr>
        <w:t xml:space="preserve"> быть предложен как организаторами мероприятия, так и учениками и их родителями.</w:t>
      </w: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>Техническая экспертиза (из числа ответственных за проведение данного мероприятия)</w:t>
      </w:r>
      <w:r w:rsidRPr="005C7916">
        <w:rPr>
          <w:b/>
          <w:sz w:val="28"/>
          <w:szCs w:val="28"/>
        </w:rPr>
        <w:t xml:space="preserve"> </w:t>
      </w:r>
      <w:r w:rsidRPr="005C7916">
        <w:rPr>
          <w:sz w:val="28"/>
          <w:szCs w:val="28"/>
        </w:rPr>
        <w:t xml:space="preserve">– ряд действий, проводимых </w:t>
      </w:r>
      <w:r w:rsidR="005C7916" w:rsidRPr="005C7916">
        <w:rPr>
          <w:sz w:val="28"/>
          <w:szCs w:val="28"/>
        </w:rPr>
        <w:t>организатором мероприятия</w:t>
      </w:r>
      <w:r w:rsidRPr="005C7916">
        <w:rPr>
          <w:sz w:val="28"/>
          <w:szCs w:val="28"/>
        </w:rPr>
        <w:t>; для отсеивания произведений, не соответствующих требованиям ФГОС.</w:t>
      </w: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b/>
          <w:sz w:val="28"/>
          <w:szCs w:val="28"/>
        </w:rPr>
        <w:lastRenderedPageBreak/>
        <w:t>Медиапроект-</w:t>
      </w:r>
      <w:proofErr w:type="spellStart"/>
      <w:r w:rsidRPr="005C7916">
        <w:rPr>
          <w:b/>
          <w:sz w:val="28"/>
          <w:szCs w:val="28"/>
        </w:rPr>
        <w:t>буктрейлер</w:t>
      </w:r>
      <w:proofErr w:type="spellEnd"/>
      <w:r w:rsidRPr="005C7916">
        <w:rPr>
          <w:b/>
          <w:sz w:val="28"/>
          <w:szCs w:val="28"/>
        </w:rPr>
        <w:t xml:space="preserve"> </w:t>
      </w:r>
      <w:r w:rsidRPr="005C7916">
        <w:rPr>
          <w:sz w:val="28"/>
          <w:szCs w:val="28"/>
        </w:rPr>
        <w:t>–</w:t>
      </w:r>
      <w:r w:rsidRPr="005C7916">
        <w:rPr>
          <w:b/>
          <w:sz w:val="28"/>
          <w:szCs w:val="28"/>
        </w:rPr>
        <w:t xml:space="preserve"> </w:t>
      </w:r>
      <w:r w:rsidRPr="005C7916">
        <w:rPr>
          <w:sz w:val="28"/>
          <w:szCs w:val="28"/>
        </w:rPr>
        <w:t xml:space="preserve">видеоролик рекламного характера, рассказывающий в произвольной художественной форме </w:t>
      </w:r>
      <w:r w:rsidR="005C7916" w:rsidRPr="005C7916">
        <w:rPr>
          <w:sz w:val="28"/>
          <w:szCs w:val="28"/>
        </w:rPr>
        <w:t>о книге</w:t>
      </w:r>
      <w:r w:rsidRPr="005C7916">
        <w:rPr>
          <w:sz w:val="28"/>
          <w:szCs w:val="28"/>
        </w:rPr>
        <w:t>. Включает в себя самые яркие и узнаваемые моменты книги, визуализирует ее содержание. Цель таких роликов - пропаганда чтения, привлечение внимания к книгам с помощью визуальных средств.</w:t>
      </w: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b/>
          <w:sz w:val="28"/>
          <w:szCs w:val="28"/>
        </w:rPr>
        <w:t>Творческая группа,</w:t>
      </w:r>
      <w:r w:rsidRPr="005C7916">
        <w:rPr>
          <w:sz w:val="28"/>
          <w:szCs w:val="28"/>
        </w:rPr>
        <w:t xml:space="preserve"> создавшая на основе литературного произведения медиапроект-</w:t>
      </w:r>
      <w:proofErr w:type="spellStart"/>
      <w:r w:rsidRPr="005C7916">
        <w:rPr>
          <w:sz w:val="28"/>
          <w:szCs w:val="28"/>
        </w:rPr>
        <w:t>буктрейлер</w:t>
      </w:r>
      <w:proofErr w:type="spellEnd"/>
      <w:r w:rsidRPr="005C7916">
        <w:rPr>
          <w:sz w:val="28"/>
          <w:szCs w:val="28"/>
        </w:rPr>
        <w:t xml:space="preserve">, оформляет проект, далее участвует в конкурсе </w:t>
      </w:r>
      <w:proofErr w:type="spellStart"/>
      <w:r w:rsidRPr="005C7916">
        <w:rPr>
          <w:sz w:val="28"/>
          <w:szCs w:val="28"/>
        </w:rPr>
        <w:t>буктрейлеров</w:t>
      </w:r>
      <w:proofErr w:type="spellEnd"/>
      <w:r w:rsidRPr="005C7916">
        <w:rPr>
          <w:sz w:val="28"/>
          <w:szCs w:val="28"/>
        </w:rPr>
        <w:t>.</w:t>
      </w:r>
    </w:p>
    <w:p w:rsidR="00733AA2" w:rsidRPr="005C7916" w:rsidRDefault="00000000" w:rsidP="005C7916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b/>
          <w:sz w:val="28"/>
          <w:szCs w:val="28"/>
        </w:rPr>
        <w:t>Творческая группа</w:t>
      </w:r>
      <w:r w:rsidRPr="005C7916">
        <w:rPr>
          <w:sz w:val="28"/>
          <w:szCs w:val="28"/>
        </w:rPr>
        <w:t xml:space="preserve"> – группа авторов, состоящая из педагогов и учеников.</w:t>
      </w:r>
    </w:p>
    <w:p w:rsidR="00733AA2" w:rsidRPr="005C7916" w:rsidRDefault="00733AA2" w:rsidP="005C7916">
      <w:pPr>
        <w:ind w:firstLine="709"/>
        <w:jc w:val="both"/>
        <w:rPr>
          <w:sz w:val="28"/>
          <w:szCs w:val="28"/>
        </w:rPr>
      </w:pPr>
    </w:p>
    <w:p w:rsidR="00733AA2" w:rsidRPr="005C7916" w:rsidRDefault="00000000" w:rsidP="005C7916">
      <w:pPr>
        <w:ind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Данный </w:t>
      </w:r>
      <w:r w:rsidR="005C7916" w:rsidRPr="005C7916">
        <w:rPr>
          <w:sz w:val="28"/>
          <w:szCs w:val="28"/>
        </w:rPr>
        <w:t>проект предусматривает</w:t>
      </w:r>
      <w:r w:rsidRPr="005C7916">
        <w:rPr>
          <w:sz w:val="28"/>
          <w:szCs w:val="28"/>
        </w:rPr>
        <w:t xml:space="preserve"> комплексное решение задач развития информационно-инновационного пространства МБОУ «Лицей №1 им. </w:t>
      </w:r>
      <w:proofErr w:type="spellStart"/>
      <w:r w:rsidRPr="005C7916">
        <w:rPr>
          <w:sz w:val="28"/>
          <w:szCs w:val="28"/>
        </w:rPr>
        <w:t>А.С.Пушкина</w:t>
      </w:r>
      <w:proofErr w:type="spellEnd"/>
      <w:r w:rsidRPr="005C7916">
        <w:rPr>
          <w:sz w:val="28"/>
          <w:szCs w:val="28"/>
        </w:rPr>
        <w:t xml:space="preserve">».  Проект призван способствовать формированию у участников образовательного сообщества </w:t>
      </w:r>
      <w:r w:rsidR="005C7916" w:rsidRPr="005C7916">
        <w:rPr>
          <w:sz w:val="28"/>
          <w:szCs w:val="28"/>
        </w:rPr>
        <w:t>читательских, культурологических</w:t>
      </w:r>
      <w:r w:rsidRPr="005C7916">
        <w:rPr>
          <w:sz w:val="28"/>
          <w:szCs w:val="28"/>
        </w:rPr>
        <w:t xml:space="preserve"> основ образовательной деятельности, современных подходов к развитию личностных, учебных и профессиональных компетенций и компетентностей. </w:t>
      </w:r>
    </w:p>
    <w:p w:rsidR="00733AA2" w:rsidRPr="005C7916" w:rsidRDefault="00000000" w:rsidP="005C7916">
      <w:pPr>
        <w:ind w:firstLine="709"/>
        <w:jc w:val="both"/>
        <w:rPr>
          <w:sz w:val="28"/>
          <w:szCs w:val="28"/>
        </w:rPr>
      </w:pPr>
      <w:r w:rsidRPr="005C7916">
        <w:rPr>
          <w:b/>
          <w:sz w:val="28"/>
          <w:szCs w:val="28"/>
        </w:rPr>
        <w:t xml:space="preserve">Пути реализации проекта: </w:t>
      </w:r>
    </w:p>
    <w:p w:rsidR="00733AA2" w:rsidRPr="005C7916" w:rsidRDefault="00000000" w:rsidP="005C791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концептуальная работа по развитию культуры чтения; </w:t>
      </w:r>
    </w:p>
    <w:p w:rsidR="00733AA2" w:rsidRPr="005C7916" w:rsidRDefault="00000000" w:rsidP="005C791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организация постоянно действующей творческой группы педагогов, родителей и лицеистов; </w:t>
      </w:r>
    </w:p>
    <w:p w:rsidR="00733AA2" w:rsidRPr="005C7916" w:rsidRDefault="00000000" w:rsidP="005C791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>обеспечение взаимодействия с семьей по вопросам воспитания читательской культуры обучающихся.</w:t>
      </w:r>
    </w:p>
    <w:p w:rsidR="00733AA2" w:rsidRPr="005C7916" w:rsidRDefault="00000000" w:rsidP="005C7916">
      <w:pPr>
        <w:ind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 </w:t>
      </w:r>
      <w:r w:rsidRPr="005C7916">
        <w:rPr>
          <w:b/>
          <w:sz w:val="28"/>
          <w:szCs w:val="28"/>
        </w:rPr>
        <w:t xml:space="preserve">Ожидаемые результаты: </w:t>
      </w:r>
    </w:p>
    <w:p w:rsidR="00733AA2" w:rsidRPr="005C7916" w:rsidRDefault="00000000" w:rsidP="005C791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повышение престижа чтения среди участников образовательного сообщества МБОУ </w:t>
      </w:r>
      <w:bookmarkStart w:id="0" w:name="_Hlk120787411"/>
      <w:r w:rsidRPr="005C7916">
        <w:rPr>
          <w:sz w:val="28"/>
          <w:szCs w:val="28"/>
        </w:rPr>
        <w:t xml:space="preserve">«Лицей №1 им. </w:t>
      </w:r>
      <w:proofErr w:type="spellStart"/>
      <w:r w:rsidRPr="005C7916">
        <w:rPr>
          <w:sz w:val="28"/>
          <w:szCs w:val="28"/>
        </w:rPr>
        <w:t>А.С.Пушкина</w:t>
      </w:r>
      <w:proofErr w:type="spellEnd"/>
      <w:r w:rsidRPr="005C7916">
        <w:rPr>
          <w:sz w:val="28"/>
          <w:szCs w:val="28"/>
        </w:rPr>
        <w:t xml:space="preserve">» </w:t>
      </w:r>
      <w:bookmarkEnd w:id="0"/>
      <w:r w:rsidRPr="005C7916">
        <w:rPr>
          <w:sz w:val="28"/>
          <w:szCs w:val="28"/>
        </w:rPr>
        <w:t xml:space="preserve">и </w:t>
      </w:r>
      <w:r w:rsidR="005C7916" w:rsidRPr="005C7916">
        <w:rPr>
          <w:sz w:val="28"/>
          <w:szCs w:val="28"/>
        </w:rPr>
        <w:t>совершенствование читательской</w:t>
      </w:r>
      <w:r w:rsidRPr="005C7916">
        <w:rPr>
          <w:sz w:val="28"/>
          <w:szCs w:val="28"/>
        </w:rPr>
        <w:t xml:space="preserve"> культуры; </w:t>
      </w:r>
    </w:p>
    <w:p w:rsidR="00733AA2" w:rsidRPr="005C7916" w:rsidRDefault="00000000" w:rsidP="005C791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возрождение традиций домашнего чтения, способствующих укреплению семьи и развитию ее духовно-нравственной культуры; </w:t>
      </w:r>
    </w:p>
    <w:p w:rsidR="00733AA2" w:rsidRPr="005C7916" w:rsidRDefault="00000000" w:rsidP="005C791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>позитивно-преобразующее развитие культурного поля Школы Сотворчества и улучшение психологического климата в детско-взрослом сообществе.</w:t>
      </w:r>
    </w:p>
    <w:p w:rsidR="00733AA2" w:rsidRPr="005C7916" w:rsidRDefault="00733AA2" w:rsidP="005C7916">
      <w:pPr>
        <w:pStyle w:val="a7"/>
        <w:ind w:left="0" w:firstLine="709"/>
        <w:jc w:val="both"/>
        <w:rPr>
          <w:sz w:val="28"/>
          <w:szCs w:val="28"/>
        </w:rPr>
      </w:pPr>
    </w:p>
    <w:p w:rsidR="00733AA2" w:rsidRPr="005C7916" w:rsidRDefault="00000000" w:rsidP="005C7916">
      <w:pPr>
        <w:pStyle w:val="a7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C7916">
        <w:rPr>
          <w:b/>
          <w:sz w:val="28"/>
          <w:szCs w:val="28"/>
        </w:rPr>
        <w:t>СРОКИ РЕАЛИЗАЦИИ ПРОЕКТА</w:t>
      </w:r>
    </w:p>
    <w:p w:rsidR="00733AA2" w:rsidRPr="005C7916" w:rsidRDefault="00000000" w:rsidP="005C7916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 2, 3,4 четверть 2022-2023 учебного года – продолжительность </w:t>
      </w:r>
      <w:bookmarkStart w:id="1" w:name="_Hlk120781134"/>
      <w:r w:rsidRPr="005C7916">
        <w:rPr>
          <w:sz w:val="28"/>
          <w:szCs w:val="28"/>
        </w:rPr>
        <w:t>мероприятия;</w:t>
      </w:r>
      <w:bookmarkEnd w:id="1"/>
    </w:p>
    <w:p w:rsidR="00733AA2" w:rsidRPr="005C7916" w:rsidRDefault="00000000" w:rsidP="005C7916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bookmarkStart w:id="2" w:name="_Hlk120780531"/>
      <w:r w:rsidRPr="005C7916">
        <w:rPr>
          <w:sz w:val="28"/>
          <w:szCs w:val="28"/>
        </w:rPr>
        <w:t xml:space="preserve">с 07 ноября 2022 года по 15 ноября 2022 года </w:t>
      </w:r>
      <w:bookmarkEnd w:id="2"/>
      <w:r w:rsidR="005C7916" w:rsidRPr="005C7916">
        <w:rPr>
          <w:sz w:val="28"/>
          <w:szCs w:val="28"/>
        </w:rPr>
        <w:t>– определение</w:t>
      </w:r>
      <w:r w:rsidRPr="005C7916">
        <w:rPr>
          <w:sz w:val="28"/>
          <w:szCs w:val="28"/>
        </w:rPr>
        <w:t xml:space="preserve"> списка литературы и авторов произведений на участие в мероприятии; определение ответственных за реализацию проекта;</w:t>
      </w:r>
    </w:p>
    <w:p w:rsidR="00733AA2" w:rsidRPr="005C7916" w:rsidRDefault="00000000" w:rsidP="005C7916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 до 15 апреля 2023 </w:t>
      </w:r>
      <w:r w:rsidR="005C7916" w:rsidRPr="005C7916">
        <w:rPr>
          <w:sz w:val="28"/>
          <w:szCs w:val="28"/>
        </w:rPr>
        <w:t>года оформление</w:t>
      </w:r>
      <w:r w:rsidRPr="005C7916">
        <w:rPr>
          <w:sz w:val="28"/>
          <w:szCs w:val="28"/>
        </w:rPr>
        <w:t xml:space="preserve"> </w:t>
      </w:r>
      <w:r w:rsidR="005C7916" w:rsidRPr="005C7916">
        <w:rPr>
          <w:sz w:val="28"/>
          <w:szCs w:val="28"/>
        </w:rPr>
        <w:t>проекта, участие</w:t>
      </w:r>
      <w:r w:rsidRPr="005C7916">
        <w:rPr>
          <w:sz w:val="28"/>
          <w:szCs w:val="28"/>
        </w:rPr>
        <w:t xml:space="preserve"> в конкурсе </w:t>
      </w:r>
      <w:proofErr w:type="spellStart"/>
      <w:r w:rsidRPr="005C7916">
        <w:rPr>
          <w:sz w:val="28"/>
          <w:szCs w:val="28"/>
        </w:rPr>
        <w:t>буктрейлеров</w:t>
      </w:r>
      <w:proofErr w:type="spellEnd"/>
      <w:r w:rsidRPr="005C7916">
        <w:rPr>
          <w:sz w:val="28"/>
          <w:szCs w:val="28"/>
        </w:rPr>
        <w:t>.</w:t>
      </w:r>
    </w:p>
    <w:p w:rsidR="00733AA2" w:rsidRDefault="00000000" w:rsidP="005C7916">
      <w:pPr>
        <w:ind w:firstLine="709"/>
        <w:jc w:val="both"/>
      </w:pPr>
      <w:r w:rsidRPr="005C7916">
        <w:rPr>
          <w:sz w:val="28"/>
          <w:szCs w:val="28"/>
        </w:rPr>
        <w:br w:type="page"/>
      </w:r>
    </w:p>
    <w:p w:rsidR="00733AA2" w:rsidRPr="005C7916" w:rsidRDefault="00000000" w:rsidP="005C7916">
      <w:pPr>
        <w:pStyle w:val="3"/>
        <w:ind w:left="141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C791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Приложение №1 к проекту «Классная книга!»  </w:t>
      </w:r>
    </w:p>
    <w:p w:rsidR="00733AA2" w:rsidRPr="005C7916" w:rsidRDefault="00000000" w:rsidP="005C7916">
      <w:pPr>
        <w:pStyle w:val="3"/>
        <w:ind w:left="141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C7916">
        <w:rPr>
          <w:rFonts w:ascii="Times New Roman" w:hAnsi="Times New Roman"/>
          <w:b/>
          <w:color w:val="000000"/>
          <w:sz w:val="28"/>
          <w:szCs w:val="28"/>
        </w:rPr>
        <w:t xml:space="preserve">МБОУ «Лицей №1 им. </w:t>
      </w:r>
      <w:proofErr w:type="spellStart"/>
      <w:r w:rsidRPr="005C7916">
        <w:rPr>
          <w:rFonts w:ascii="Times New Roman" w:hAnsi="Times New Roman"/>
          <w:b/>
          <w:color w:val="000000"/>
          <w:sz w:val="28"/>
          <w:szCs w:val="28"/>
        </w:rPr>
        <w:t>А.С.Пушкина</w:t>
      </w:r>
      <w:proofErr w:type="spellEnd"/>
      <w:r w:rsidRPr="005C7916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733AA2" w:rsidRPr="005C7916" w:rsidRDefault="00733AA2" w:rsidP="005C7916">
      <w:pPr>
        <w:pStyle w:val="3"/>
        <w:spacing w:after="6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AA2" w:rsidRPr="005C7916" w:rsidRDefault="00000000" w:rsidP="005C7916">
      <w:pPr>
        <w:pStyle w:val="3"/>
        <w:spacing w:after="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7916">
        <w:rPr>
          <w:rFonts w:ascii="Times New Roman" w:hAnsi="Times New Roman"/>
          <w:b/>
          <w:color w:val="000000"/>
          <w:sz w:val="28"/>
          <w:szCs w:val="28"/>
        </w:rPr>
        <w:t>СОДЕРЖАТЕЛЬНЫЙ БЛОК</w:t>
      </w:r>
    </w:p>
    <w:p w:rsidR="00733AA2" w:rsidRPr="005C7916" w:rsidRDefault="00000000" w:rsidP="005C7916">
      <w:pPr>
        <w:ind w:right="53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Проект «Классная </w:t>
      </w:r>
      <w:r w:rsidR="005C7916" w:rsidRPr="005C7916">
        <w:rPr>
          <w:sz w:val="28"/>
          <w:szCs w:val="28"/>
        </w:rPr>
        <w:t>книга»</w:t>
      </w:r>
      <w:r w:rsidR="005C7916" w:rsidRPr="005C7916">
        <w:rPr>
          <w:b/>
          <w:sz w:val="28"/>
          <w:szCs w:val="28"/>
        </w:rPr>
        <w:t xml:space="preserve"> состоит</w:t>
      </w:r>
      <w:r w:rsidRPr="005C7916">
        <w:rPr>
          <w:sz w:val="28"/>
          <w:szCs w:val="28"/>
        </w:rPr>
        <w:t xml:space="preserve"> из следующих разделов:  </w:t>
      </w:r>
    </w:p>
    <w:p w:rsidR="00733AA2" w:rsidRPr="005C7916" w:rsidRDefault="00000000" w:rsidP="005C7916">
      <w:pPr>
        <w:numPr>
          <w:ilvl w:val="0"/>
          <w:numId w:val="3"/>
        </w:numPr>
        <w:ind w:left="430" w:right="53" w:hanging="430"/>
        <w:jc w:val="both"/>
        <w:rPr>
          <w:sz w:val="28"/>
          <w:szCs w:val="28"/>
        </w:rPr>
      </w:pPr>
      <w:r w:rsidRPr="005C7916">
        <w:rPr>
          <w:sz w:val="28"/>
          <w:szCs w:val="28"/>
        </w:rPr>
        <w:t>Организационная работа.</w:t>
      </w:r>
    </w:p>
    <w:p w:rsidR="00733AA2" w:rsidRPr="005C7916" w:rsidRDefault="00000000" w:rsidP="005C7916">
      <w:pPr>
        <w:numPr>
          <w:ilvl w:val="0"/>
          <w:numId w:val="3"/>
        </w:numPr>
        <w:ind w:left="430" w:right="53" w:hanging="430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Выбор авторов </w:t>
      </w:r>
      <w:r w:rsidR="005C7916" w:rsidRPr="005C7916">
        <w:rPr>
          <w:sz w:val="28"/>
          <w:szCs w:val="28"/>
        </w:rPr>
        <w:t>и литературных</w:t>
      </w:r>
      <w:r w:rsidRPr="005C7916">
        <w:rPr>
          <w:sz w:val="28"/>
          <w:szCs w:val="28"/>
        </w:rPr>
        <w:t xml:space="preserve"> произведений совместно с родителями и лицеистами.</w:t>
      </w:r>
    </w:p>
    <w:p w:rsidR="00733AA2" w:rsidRPr="005C7916" w:rsidRDefault="00000000" w:rsidP="005C7916">
      <w:pPr>
        <w:numPr>
          <w:ilvl w:val="0"/>
          <w:numId w:val="3"/>
        </w:numPr>
        <w:ind w:left="430" w:right="53" w:hanging="430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Литературные праздники, викторины, игровые программы, конференции, круглые столы.    </w:t>
      </w:r>
    </w:p>
    <w:p w:rsidR="00733AA2" w:rsidRPr="005C7916" w:rsidRDefault="00000000" w:rsidP="005C7916">
      <w:pPr>
        <w:numPr>
          <w:ilvl w:val="0"/>
          <w:numId w:val="3"/>
        </w:numPr>
        <w:ind w:left="430" w:right="53" w:hanging="430"/>
        <w:jc w:val="both"/>
        <w:rPr>
          <w:sz w:val="28"/>
          <w:szCs w:val="28"/>
        </w:rPr>
      </w:pPr>
      <w:r w:rsidRPr="005C7916">
        <w:rPr>
          <w:sz w:val="28"/>
          <w:szCs w:val="28"/>
        </w:rPr>
        <w:t>Работа с родителями.</w:t>
      </w:r>
    </w:p>
    <w:p w:rsidR="00733AA2" w:rsidRPr="005C7916" w:rsidRDefault="00000000" w:rsidP="005C7916">
      <w:pPr>
        <w:numPr>
          <w:ilvl w:val="0"/>
          <w:numId w:val="3"/>
        </w:numPr>
        <w:ind w:left="430" w:right="53" w:hanging="430"/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Оформление </w:t>
      </w:r>
      <w:r w:rsidR="005C7916" w:rsidRPr="005C7916">
        <w:rPr>
          <w:sz w:val="28"/>
          <w:szCs w:val="28"/>
        </w:rPr>
        <w:t>проекта, и</w:t>
      </w:r>
      <w:r w:rsidRPr="005C7916">
        <w:rPr>
          <w:sz w:val="28"/>
          <w:szCs w:val="28"/>
        </w:rPr>
        <w:t xml:space="preserve"> участие в конкурсе </w:t>
      </w:r>
      <w:proofErr w:type="spellStart"/>
      <w:r w:rsidRPr="005C7916">
        <w:rPr>
          <w:sz w:val="28"/>
          <w:szCs w:val="28"/>
        </w:rPr>
        <w:t>буктрейлеров</w:t>
      </w:r>
      <w:proofErr w:type="spellEnd"/>
      <w:r w:rsidRPr="005C7916">
        <w:rPr>
          <w:sz w:val="28"/>
          <w:szCs w:val="28"/>
        </w:rPr>
        <w:t>.</w:t>
      </w:r>
    </w:p>
    <w:p w:rsidR="00733AA2" w:rsidRDefault="00733AA2">
      <w:pPr>
        <w:ind w:left="430" w:right="53"/>
        <w:jc w:val="both"/>
      </w:pPr>
    </w:p>
    <w:tbl>
      <w:tblPr>
        <w:tblW w:w="0" w:type="auto"/>
        <w:tblInd w:w="-720" w:type="dxa"/>
        <w:tblLayout w:type="fixed"/>
        <w:tblCellMar>
          <w:top w:w="9" w:type="dxa"/>
          <w:right w:w="54" w:type="dxa"/>
        </w:tblCellMar>
        <w:tblLook w:val="04A0" w:firstRow="1" w:lastRow="0" w:firstColumn="1" w:lastColumn="0" w:noHBand="0" w:noVBand="1"/>
      </w:tblPr>
      <w:tblGrid>
        <w:gridCol w:w="624"/>
        <w:gridCol w:w="5006"/>
        <w:gridCol w:w="1584"/>
        <w:gridCol w:w="2860"/>
      </w:tblGrid>
      <w:tr w:rsidR="00733AA2">
        <w:trPr>
          <w:trHeight w:val="65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after="22" w:line="252" w:lineRule="auto"/>
              <w:ind w:left="74"/>
            </w:pPr>
            <w:r>
              <w:rPr>
                <w:b/>
              </w:rPr>
              <w:t xml:space="preserve">№ </w:t>
            </w:r>
          </w:p>
          <w:p w:rsidR="00733AA2" w:rsidRDefault="00000000">
            <w:pPr>
              <w:spacing w:line="252" w:lineRule="auto"/>
              <w:ind w:left="17"/>
            </w:pPr>
            <w:r>
              <w:rPr>
                <w:b/>
              </w:rPr>
              <w:t xml:space="preserve">п/п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4"/>
              <w:jc w:val="center"/>
            </w:pPr>
            <w:r>
              <w:rPr>
                <w:b/>
              </w:rPr>
              <w:t xml:space="preserve">Событие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6"/>
              <w:jc w:val="center"/>
            </w:pPr>
            <w:r>
              <w:rPr>
                <w:b/>
              </w:rPr>
              <w:t xml:space="preserve">Срок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6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733AA2">
        <w:trPr>
          <w:trHeight w:val="6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6"/>
              <w:jc w:val="center"/>
            </w:pPr>
            <w:r>
              <w:t xml:space="preserve">1.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</w:pPr>
            <w:r>
              <w:t xml:space="preserve">Разработка мероприятий по организации проекта «Книга четверти»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ноябрь 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Учителя литературы и литературного чтения  </w:t>
            </w:r>
          </w:p>
        </w:tc>
      </w:tr>
      <w:tr w:rsidR="00733AA2">
        <w:trPr>
          <w:trHeight w:val="80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6"/>
              <w:jc w:val="center"/>
            </w:pPr>
            <w:r>
              <w:t xml:space="preserve">2.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</w:pPr>
            <w:r>
              <w:t xml:space="preserve">Старт </w:t>
            </w:r>
            <w:r w:rsidR="005C7916">
              <w:t>программы «</w:t>
            </w:r>
            <w:r>
              <w:t>Книга четверти»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ноябрь  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>Учителя литературы и литературного чтения</w:t>
            </w:r>
          </w:p>
        </w:tc>
      </w:tr>
      <w:tr w:rsidR="00733AA2">
        <w:trPr>
          <w:trHeight w:val="12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6"/>
              <w:jc w:val="center"/>
            </w:pPr>
            <w:r>
              <w:t xml:space="preserve">3.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r>
              <w:t xml:space="preserve">  Составление перспективного списка литературы </w:t>
            </w:r>
            <w:r w:rsidR="005C7916">
              <w:t>на 2022</w:t>
            </w:r>
            <w:r>
              <w:t>-2023 гг. по возрастным группам по реализации проекта</w:t>
            </w:r>
          </w:p>
          <w:p w:rsidR="00733AA2" w:rsidRDefault="00000000">
            <w:pPr>
              <w:spacing w:line="252" w:lineRule="auto"/>
            </w:pPr>
            <w:r>
              <w:t>«Книга четверти»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ноябрь  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Учителя литературы и литературного чтения  </w:t>
            </w:r>
          </w:p>
        </w:tc>
      </w:tr>
      <w:tr w:rsidR="00733AA2">
        <w:trPr>
          <w:trHeight w:val="120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6"/>
              <w:jc w:val="center"/>
            </w:pPr>
            <w:r>
              <w:t>4.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r>
              <w:t>Обеспечение работы по чтению и обсуждению выбранной книги четверти (диспуты, круглые столы)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>в течение года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Учителя литературы и литературного чтения  </w:t>
            </w:r>
          </w:p>
        </w:tc>
      </w:tr>
      <w:tr w:rsidR="00733AA2">
        <w:trPr>
          <w:trHeight w:val="120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6"/>
              <w:jc w:val="center"/>
            </w:pPr>
            <w:r>
              <w:t>5.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r>
              <w:t>Организация работы Читательского</w:t>
            </w:r>
          </w:p>
          <w:p w:rsidR="00733AA2" w:rsidRDefault="00000000">
            <w:r>
              <w:t>клуба для родителей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>в течение года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Учителя литературы и литературного </w:t>
            </w:r>
            <w:r w:rsidR="005C7916">
              <w:t>чтения, классные</w:t>
            </w:r>
            <w:r>
              <w:t xml:space="preserve"> руководители</w:t>
            </w:r>
          </w:p>
        </w:tc>
      </w:tr>
      <w:tr w:rsidR="00733AA2">
        <w:trPr>
          <w:trHeight w:val="7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6"/>
              <w:jc w:val="center"/>
            </w:pPr>
            <w:r>
              <w:t xml:space="preserve">6. 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r>
              <w:t xml:space="preserve"> Осуществление проектов</w:t>
            </w:r>
          </w:p>
          <w:p w:rsidR="00733AA2" w:rsidRDefault="00733AA2">
            <w:pPr>
              <w:spacing w:line="252" w:lineRule="auto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апрель 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Учителя литературы и литературного чтения  </w:t>
            </w:r>
          </w:p>
        </w:tc>
      </w:tr>
      <w:tr w:rsidR="00733AA2">
        <w:trPr>
          <w:trHeight w:val="7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ind w:right="56"/>
              <w:jc w:val="center"/>
            </w:pPr>
            <w:r>
              <w:t>7.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r>
              <w:t>Подведение итогов.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апрель 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4" w:type="dxa"/>
            </w:tcMar>
          </w:tcPr>
          <w:p w:rsidR="00733AA2" w:rsidRDefault="00000000">
            <w:pPr>
              <w:spacing w:line="252" w:lineRule="auto"/>
              <w:jc w:val="center"/>
            </w:pPr>
            <w:r>
              <w:t xml:space="preserve">Учителя литературы и литературного чтения  </w:t>
            </w:r>
          </w:p>
        </w:tc>
      </w:tr>
    </w:tbl>
    <w:p w:rsidR="00733AA2" w:rsidRDefault="00733AA2">
      <w:pPr>
        <w:jc w:val="both"/>
      </w:pPr>
    </w:p>
    <w:p w:rsidR="00733AA2" w:rsidRDefault="00733AA2">
      <w:pPr>
        <w:jc w:val="both"/>
      </w:pPr>
    </w:p>
    <w:p w:rsidR="00733AA2" w:rsidRDefault="00733AA2">
      <w:pPr>
        <w:jc w:val="both"/>
      </w:pPr>
    </w:p>
    <w:p w:rsidR="00733AA2" w:rsidRDefault="00733AA2">
      <w:pPr>
        <w:jc w:val="both"/>
      </w:pPr>
    </w:p>
    <w:p w:rsidR="00733AA2" w:rsidRDefault="00733AA2">
      <w:pPr>
        <w:jc w:val="both"/>
      </w:pPr>
    </w:p>
    <w:p w:rsidR="00733AA2" w:rsidRDefault="00733AA2">
      <w:pPr>
        <w:jc w:val="both"/>
      </w:pPr>
    </w:p>
    <w:p w:rsidR="00733AA2" w:rsidRDefault="00733AA2">
      <w:pPr>
        <w:jc w:val="both"/>
      </w:pPr>
    </w:p>
    <w:p w:rsidR="00733AA2" w:rsidRDefault="00733AA2">
      <w:pPr>
        <w:jc w:val="both"/>
      </w:pPr>
    </w:p>
    <w:p w:rsidR="00733AA2" w:rsidRDefault="00733AA2">
      <w:pPr>
        <w:jc w:val="both"/>
      </w:pPr>
    </w:p>
    <w:p w:rsidR="00733AA2" w:rsidRDefault="00733AA2">
      <w:pPr>
        <w:jc w:val="both"/>
      </w:pPr>
    </w:p>
    <w:p w:rsidR="00733AA2" w:rsidRPr="005C7916" w:rsidRDefault="00000000">
      <w:pPr>
        <w:jc w:val="both"/>
        <w:rPr>
          <w:sz w:val="28"/>
          <w:szCs w:val="28"/>
        </w:rPr>
      </w:pPr>
      <w:r w:rsidRPr="005C7916">
        <w:rPr>
          <w:sz w:val="28"/>
          <w:szCs w:val="28"/>
        </w:rPr>
        <w:lastRenderedPageBreak/>
        <w:t xml:space="preserve">                                                </w:t>
      </w:r>
      <w:r w:rsidRPr="005C7916">
        <w:rPr>
          <w:b/>
          <w:sz w:val="28"/>
          <w:szCs w:val="28"/>
        </w:rPr>
        <w:t xml:space="preserve"> Приложение №2 к проекту «Классная книга!»  </w:t>
      </w:r>
    </w:p>
    <w:p w:rsidR="00733AA2" w:rsidRPr="005C7916" w:rsidRDefault="00000000">
      <w:pPr>
        <w:jc w:val="both"/>
        <w:rPr>
          <w:sz w:val="28"/>
          <w:szCs w:val="28"/>
        </w:rPr>
      </w:pPr>
      <w:r w:rsidRPr="005C7916">
        <w:rPr>
          <w:sz w:val="28"/>
          <w:szCs w:val="28"/>
        </w:rPr>
        <w:t xml:space="preserve">                                                              </w:t>
      </w:r>
      <w:r w:rsidRPr="005C7916">
        <w:rPr>
          <w:b/>
          <w:sz w:val="28"/>
          <w:szCs w:val="28"/>
        </w:rPr>
        <w:t xml:space="preserve">МБОУ «Лицей №1 им. </w:t>
      </w:r>
      <w:proofErr w:type="spellStart"/>
      <w:r w:rsidRPr="005C7916">
        <w:rPr>
          <w:b/>
          <w:sz w:val="28"/>
          <w:szCs w:val="28"/>
        </w:rPr>
        <w:t>А.С.Пушкина</w:t>
      </w:r>
      <w:proofErr w:type="spellEnd"/>
      <w:r w:rsidRPr="005C7916">
        <w:rPr>
          <w:b/>
          <w:sz w:val="28"/>
          <w:szCs w:val="28"/>
        </w:rPr>
        <w:t>»</w:t>
      </w:r>
    </w:p>
    <w:p w:rsidR="00733AA2" w:rsidRDefault="00733AA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75"/>
        <w:gridCol w:w="1856"/>
        <w:gridCol w:w="3940"/>
      </w:tblGrid>
      <w:tr w:rsidR="00733AA2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54" w:type="dxa"/>
            </w:tcMar>
          </w:tcPr>
          <w:p w:rsidR="00733AA2" w:rsidRDefault="00000000">
            <w:pPr>
              <w:spacing w:after="22" w:line="252" w:lineRule="auto"/>
              <w:ind w:left="74"/>
            </w:pPr>
            <w:r>
              <w:rPr>
                <w:b/>
              </w:rPr>
              <w:t xml:space="preserve">№ </w:t>
            </w:r>
          </w:p>
          <w:p w:rsidR="00733AA2" w:rsidRDefault="00000000">
            <w:pPr>
              <w:spacing w:line="252" w:lineRule="auto"/>
              <w:ind w:left="17"/>
            </w:pPr>
            <w:r>
              <w:rPr>
                <w:b/>
              </w:rPr>
              <w:t xml:space="preserve">п/п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733AA2"/>
          <w:p w:rsidR="00733AA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Книга месяца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733AA2">
            <w:pPr>
              <w:jc w:val="center"/>
              <w:rPr>
                <w:b/>
              </w:rPr>
            </w:pPr>
          </w:p>
          <w:p w:rsidR="00733AA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733AA2"/>
          <w:p w:rsidR="00733AA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33AA2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proofErr w:type="spellStart"/>
            <w:r>
              <w:t>С.Радзиевская</w:t>
            </w:r>
            <w:proofErr w:type="spellEnd"/>
            <w:r>
              <w:t xml:space="preserve"> «Болотные робинзоны»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ноябрь,2022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proofErr w:type="spellStart"/>
            <w:r>
              <w:t>Журтанова</w:t>
            </w:r>
            <w:proofErr w:type="spellEnd"/>
            <w:r>
              <w:t xml:space="preserve"> Ж.Б. -выполнено</w:t>
            </w:r>
          </w:p>
        </w:tc>
      </w:tr>
      <w:tr w:rsidR="00733AA2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proofErr w:type="spellStart"/>
            <w:r>
              <w:t>В.Распутин</w:t>
            </w:r>
            <w:proofErr w:type="spellEnd"/>
            <w:r>
              <w:t xml:space="preserve"> «Женский разговор»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декабрь,2022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Бортникова Н.А.- выполнено</w:t>
            </w:r>
          </w:p>
        </w:tc>
      </w:tr>
      <w:tr w:rsidR="00733AA2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proofErr w:type="spellStart"/>
            <w:r>
              <w:t>Р.Бредбери</w:t>
            </w:r>
            <w:proofErr w:type="spellEnd"/>
            <w:r>
              <w:t xml:space="preserve"> «451 градус по Фаренгейту»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февраль,2023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Савич А.Е.</w:t>
            </w:r>
          </w:p>
        </w:tc>
      </w:tr>
      <w:tr w:rsidR="00733AA2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proofErr w:type="spellStart"/>
            <w:r>
              <w:t>Ю.Яковлев</w:t>
            </w:r>
            <w:proofErr w:type="spellEnd"/>
            <w:r>
              <w:t xml:space="preserve"> «Шут»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февраль ,2023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Семенова М.В.</w:t>
            </w:r>
          </w:p>
        </w:tc>
      </w:tr>
      <w:tr w:rsidR="00733AA2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5.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proofErr w:type="spellStart"/>
            <w:r>
              <w:t>Е.Габова</w:t>
            </w:r>
            <w:proofErr w:type="spellEnd"/>
            <w:r>
              <w:t xml:space="preserve"> </w:t>
            </w:r>
            <w:r w:rsidR="005C7916">
              <w:t>«Не</w:t>
            </w:r>
            <w:r>
              <w:t xml:space="preserve"> пускайте Рыжую на озеро»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март,2023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Санникова О.В.</w:t>
            </w:r>
          </w:p>
        </w:tc>
      </w:tr>
      <w:tr w:rsidR="00733AA2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6.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Медиапроект-</w:t>
            </w:r>
            <w:proofErr w:type="spellStart"/>
            <w:r>
              <w:t>буктрейлер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r>
              <w:t>до 15.01.23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A2" w:rsidRDefault="00000000">
            <w:proofErr w:type="spellStart"/>
            <w:r>
              <w:t>Рацой</w:t>
            </w:r>
            <w:proofErr w:type="spellEnd"/>
            <w:r>
              <w:t xml:space="preserve"> А.И - выполнено</w:t>
            </w:r>
          </w:p>
        </w:tc>
      </w:tr>
    </w:tbl>
    <w:p w:rsidR="00733AA2" w:rsidRDefault="00733AA2">
      <w:pPr>
        <w:jc w:val="both"/>
      </w:pPr>
    </w:p>
    <w:sectPr w:rsidR="00733AA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1F4D"/>
    <w:multiLevelType w:val="multilevel"/>
    <w:tmpl w:val="2CD2F602"/>
    <w:lvl w:ilvl="0">
      <w:start w:val="1"/>
      <w:numFmt w:val="bullet"/>
      <w:lvlText w:val="•"/>
      <w:lvlJc w:val="left"/>
      <w:pPr>
        <w:ind w:left="705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1" w15:restartNumberingAfterBreak="0">
    <w:nsid w:val="21E74207"/>
    <w:multiLevelType w:val="multilevel"/>
    <w:tmpl w:val="A4B2CEBC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D99670C"/>
    <w:multiLevelType w:val="multilevel"/>
    <w:tmpl w:val="0D024FB4"/>
    <w:lvl w:ilvl="0">
      <w:start w:val="1"/>
      <w:numFmt w:val="decimal"/>
      <w:lvlText w:val="%1."/>
      <w:lvlJc w:val="left"/>
      <w:pPr>
        <w:ind w:left="77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 w16cid:durableId="1124927680">
    <w:abstractNumId w:val="1"/>
  </w:num>
  <w:num w:numId="2" w16cid:durableId="996879016">
    <w:abstractNumId w:val="0"/>
  </w:num>
  <w:num w:numId="3" w16cid:durableId="355085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AA2"/>
    <w:rsid w:val="00196A29"/>
    <w:rsid w:val="005C7916"/>
    <w:rsid w:val="0073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C2E7"/>
  <w15:docId w15:val="{A641911E-9316-4567-8395-5DC650E9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4D78" w:themeColor="accent1" w:themeShade="7F"/>
      <w:sz w:val="24"/>
    </w:rPr>
  </w:style>
  <w:style w:type="paragraph" w:styleId="a5">
    <w:name w:val="annotation subject"/>
    <w:basedOn w:val="a3"/>
    <w:next w:val="a3"/>
    <w:link w:val="a6"/>
    <w:rPr>
      <w:b/>
    </w:rPr>
  </w:style>
  <w:style w:type="character" w:customStyle="1" w:styleId="a6">
    <w:name w:val="Тема примечания Знак"/>
    <w:basedOn w:val="a4"/>
    <w:link w:val="a5"/>
    <w:rPr>
      <w:rFonts w:ascii="Times New Roman" w:hAnsi="Times New Roman"/>
      <w:b/>
      <w:sz w:val="20"/>
    </w:rPr>
  </w:style>
  <w:style w:type="paragraph" w:customStyle="1" w:styleId="15">
    <w:name w:val="Выделение1"/>
    <w:basedOn w:val="13"/>
    <w:link w:val="16"/>
    <w:rPr>
      <w:i/>
    </w:rPr>
  </w:style>
  <w:style w:type="character" w:customStyle="1" w:styleId="16">
    <w:name w:val="Выделение1"/>
    <w:basedOn w:val="14"/>
    <w:link w:val="15"/>
    <w:rPr>
      <w:i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19">
    <w:name w:val="Неразрешенное упоминание1"/>
    <w:basedOn w:val="13"/>
    <w:link w:val="1a"/>
    <w:rPr>
      <w:color w:val="605E5C"/>
      <w:shd w:val="clear" w:color="auto" w:fill="E1DFDD"/>
    </w:rPr>
  </w:style>
  <w:style w:type="character" w:customStyle="1" w:styleId="1a">
    <w:name w:val="Неразрешенное упоминание1"/>
    <w:basedOn w:val="14"/>
    <w:link w:val="19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b">
    <w:name w:val="Гиперссылка1"/>
    <w:link w:val="ad"/>
    <w:rPr>
      <w:color w:val="0000FF"/>
      <w:u w:val="single"/>
    </w:rPr>
  </w:style>
  <w:style w:type="character" w:styleId="ad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e">
    <w:link w:val="af"/>
    <w:semiHidden/>
    <w:unhideWhenUsed/>
    <w:pPr>
      <w:spacing w:after="0" w:line="240" w:lineRule="auto"/>
    </w:pPr>
  </w:style>
  <w:style w:type="character" w:customStyle="1" w:styleId="af">
    <w:link w:val="ae"/>
    <w:semiHidden/>
    <w:unhideWhenUsed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Знак примечания1"/>
    <w:basedOn w:val="13"/>
    <w:link w:val="1f"/>
    <w:rPr>
      <w:sz w:val="16"/>
    </w:rPr>
  </w:style>
  <w:style w:type="character" w:customStyle="1" w:styleId="1f">
    <w:name w:val="Знак примечания1"/>
    <w:basedOn w:val="14"/>
    <w:link w:val="1e"/>
    <w:rPr>
      <w:sz w:val="16"/>
    </w:rPr>
  </w:style>
  <w:style w:type="paragraph" w:customStyle="1" w:styleId="1f0">
    <w:name w:val="Строгий1"/>
    <w:basedOn w:val="13"/>
    <w:link w:val="1f1"/>
    <w:rPr>
      <w:b/>
    </w:rPr>
  </w:style>
  <w:style w:type="character" w:customStyle="1" w:styleId="1f1">
    <w:name w:val="Строгий1"/>
    <w:basedOn w:val="14"/>
    <w:link w:val="1f0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customStyle="1" w:styleId="1f2">
    <w:name w:val="Гиперссылка1"/>
    <w:basedOn w:val="13"/>
    <w:link w:val="1f3"/>
    <w:rPr>
      <w:color w:val="0000FF"/>
      <w:u w:val="single"/>
    </w:rPr>
  </w:style>
  <w:style w:type="character" w:customStyle="1" w:styleId="1f3">
    <w:name w:val="Гиперссылка1"/>
    <w:basedOn w:val="14"/>
    <w:link w:val="1f2"/>
    <w:rPr>
      <w:color w:val="0000FF"/>
      <w:u w:val="single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Cab437-825</cp:lastModifiedBy>
  <cp:revision>2</cp:revision>
  <dcterms:created xsi:type="dcterms:W3CDTF">2024-09-23T10:24:00Z</dcterms:created>
  <dcterms:modified xsi:type="dcterms:W3CDTF">2024-09-23T10:27:00Z</dcterms:modified>
</cp:coreProperties>
</file>